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A397" w14:textId="77777777" w:rsidR="002E296D" w:rsidRPr="002E296D" w:rsidRDefault="002E296D" w:rsidP="002E296D">
      <w:pPr>
        <w:shd w:val="clear" w:color="auto" w:fill="F7F7F7"/>
        <w:spacing w:before="225"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81D8F"/>
          <w:kern w:val="36"/>
          <w:sz w:val="43"/>
          <w:szCs w:val="43"/>
          <w:lang w:eastAsia="cs-CZ"/>
        </w:rPr>
      </w:pPr>
      <w:r w:rsidRPr="002E296D">
        <w:rPr>
          <w:rFonts w:ascii="Times New Roman" w:eastAsia="Times New Roman" w:hAnsi="Times New Roman" w:cs="Times New Roman"/>
          <w:color w:val="081D8F"/>
          <w:kern w:val="36"/>
          <w:sz w:val="43"/>
          <w:szCs w:val="43"/>
          <w:lang w:eastAsia="cs-CZ"/>
        </w:rPr>
        <w:t>Oznámení o přijetí dřívějšího příjmení po rozvodu</w:t>
      </w:r>
    </w:p>
    <w:p w14:paraId="76A795BE" w14:textId="77777777" w:rsidR="002E296D" w:rsidRPr="002E296D" w:rsidRDefault="002E296D" w:rsidP="002E296D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2E296D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1. Základní informace k životní situaci</w:t>
      </w:r>
    </w:p>
    <w:p w14:paraId="16289B94" w14:textId="77777777" w:rsidR="002E296D" w:rsidRPr="002E296D" w:rsidRDefault="002E296D" w:rsidP="002E296D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E296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Manžel, který při uzavření manželství přijal příjmení druhého manžela, může do 6 měsíců po právní moci rozhodnutí o rozvodu oznámit matričnímu úřadu, že přijímá své dřívější příjmení, popřípadě že upouští od užívání společného příjmení vedle příjmení dřívějšího. </w:t>
      </w:r>
    </w:p>
    <w:p w14:paraId="2EE5327E" w14:textId="77777777" w:rsidR="002E296D" w:rsidRPr="002E296D" w:rsidRDefault="002E296D" w:rsidP="002E296D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E296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Dřívějším příjmením se rozumí jen nejblíže předcházející příjmení (příjmení, které měl manžel bezprostředně před vstupem do manželství).</w:t>
      </w:r>
    </w:p>
    <w:p w14:paraId="29CEC851" w14:textId="77777777" w:rsidR="002E296D" w:rsidRPr="002E296D" w:rsidRDefault="002E296D" w:rsidP="002E296D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2E296D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2. Kdo je oprávněn v této věci jednat</w:t>
      </w:r>
    </w:p>
    <w:p w14:paraId="7CE79C45" w14:textId="77777777" w:rsidR="002E296D" w:rsidRPr="002E296D" w:rsidRDefault="002E296D" w:rsidP="002E296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E296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Rozvedený manžel, který:</w:t>
      </w:r>
    </w:p>
    <w:p w14:paraId="5C6302E5" w14:textId="77777777" w:rsidR="002E296D" w:rsidRPr="002E296D" w:rsidRDefault="002E296D" w:rsidP="002E296D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E296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při uzavření manželství přijal příjmení druhého manžela;</w:t>
      </w:r>
    </w:p>
    <w:p w14:paraId="5D72E089" w14:textId="77777777" w:rsidR="002E296D" w:rsidRPr="002E296D" w:rsidRDefault="002E296D" w:rsidP="002E296D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E296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spolu s příjmením společným na druhém místě užíval a uváděl příjmení předchozí.</w:t>
      </w:r>
    </w:p>
    <w:p w14:paraId="1B1CBD57" w14:textId="77777777" w:rsidR="002E296D" w:rsidRPr="002E296D" w:rsidRDefault="002E296D" w:rsidP="002E296D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2E296D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3. Jaké jsou podmínky a postup pro řešení životní situace</w:t>
      </w:r>
    </w:p>
    <w:p w14:paraId="389876B7" w14:textId="77777777" w:rsidR="002E296D" w:rsidRPr="002E296D" w:rsidRDefault="002E296D" w:rsidP="002E296D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E296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Oznámení lze učinit písemně nebo ústně do protokolu u kteréhokoli matričního úřadu v okamžiku, kdy nabude rozsudek o rozvodu manželství právní moci. </w:t>
      </w:r>
    </w:p>
    <w:p w14:paraId="4C0F2897" w14:textId="77777777" w:rsidR="002E296D" w:rsidRPr="002E296D" w:rsidRDefault="002E296D" w:rsidP="002E296D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E296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Změnu příjmení je třeba oznámit do 6 měsíců od nabytí právní moci rozhodnutí o rozvodu.</w:t>
      </w:r>
    </w:p>
    <w:p w14:paraId="7C950816" w14:textId="77777777" w:rsidR="002E296D" w:rsidRPr="002E296D" w:rsidRDefault="002E296D" w:rsidP="002E296D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2E296D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4. Jakým způsobem zahájit řešení životní situace</w:t>
      </w:r>
    </w:p>
    <w:p w14:paraId="7C642F05" w14:textId="77777777" w:rsidR="002E296D" w:rsidRPr="002E296D" w:rsidRDefault="002E296D" w:rsidP="002E296D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E296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Oznámení lze učinit písemně nebo ústně do protokolu u kteréhokoli matričního úřadu.</w:t>
      </w:r>
    </w:p>
    <w:p w14:paraId="2A6CDCE9" w14:textId="77777777" w:rsidR="002E296D" w:rsidRPr="002E296D" w:rsidRDefault="002E296D" w:rsidP="002E296D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E296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Manžel, který přijal dřívější příjmení, je oprávněn i povinen užívat toto příjmení od doby, kdy byly splněny podmínky takovéto změny, tj. od chvíle, kdy změna byla příslušným orgánem vzata na vědomí.</w:t>
      </w:r>
    </w:p>
    <w:p w14:paraId="2D63A77E" w14:textId="77777777" w:rsidR="002E296D" w:rsidRPr="002E296D" w:rsidRDefault="002E296D" w:rsidP="002E296D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2E296D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5. Na které instituci životní situaci řešit</w:t>
      </w:r>
    </w:p>
    <w:p w14:paraId="631D663C" w14:textId="2E2C48AF" w:rsidR="002E296D" w:rsidRPr="002E296D" w:rsidRDefault="002E296D" w:rsidP="002E296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E296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Obecní úřad 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Zbůch</w:t>
      </w:r>
    </w:p>
    <w:p w14:paraId="79E8075A" w14:textId="77777777" w:rsidR="002E296D" w:rsidRPr="002E296D" w:rsidRDefault="002E296D" w:rsidP="002E296D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2E296D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6. Kde, s kým a kdy životní situaci řešit</w:t>
      </w:r>
    </w:p>
    <w:p w14:paraId="556EF5B0" w14:textId="790E1F04" w:rsidR="002E296D" w:rsidRPr="002E296D" w:rsidRDefault="002E296D" w:rsidP="002E296D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E296D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 xml:space="preserve">Obecní úřad 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Zbůch</w:t>
      </w:r>
      <w:r w:rsidRPr="002E296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Náměstí 205</w:t>
      </w:r>
      <w:r w:rsidRPr="002E296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330 22 Zbůch</w:t>
      </w:r>
      <w:r w:rsidRPr="002E296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 matrika, budova obecního úřadu, 1. patro, telefon </w:t>
      </w:r>
      <w:hyperlink r:id="rId5" w:history="1">
        <w:r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cs-CZ"/>
          </w:rPr>
          <w:t>377</w:t>
        </w:r>
      </w:hyperlink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936 344</w:t>
      </w:r>
    </w:p>
    <w:p w14:paraId="1CD453A8" w14:textId="45601234" w:rsidR="002E296D" w:rsidRPr="002E296D" w:rsidRDefault="002E296D" w:rsidP="002E296D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E296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Úřední hodiny jsou pondělí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a středa</w:t>
      </w:r>
      <w:r w:rsidRPr="002E296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 7: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30</w:t>
      </w:r>
      <w:r w:rsidRPr="002E296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- 17:00, ostatní dny po předchozí dohodě</w:t>
      </w:r>
    </w:p>
    <w:p w14:paraId="189A0B08" w14:textId="77777777" w:rsidR="002E296D" w:rsidRPr="002E296D" w:rsidRDefault="002E296D" w:rsidP="002E296D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2E296D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7. Jaké doklady je nutné mít s sebou</w:t>
      </w:r>
    </w:p>
    <w:p w14:paraId="68A5F1D1" w14:textId="77777777" w:rsidR="002E296D" w:rsidRPr="002E296D" w:rsidRDefault="002E296D" w:rsidP="002E296D">
      <w:pPr>
        <w:numPr>
          <w:ilvl w:val="0"/>
          <w:numId w:val="6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E296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Platný úřední průkaz, kterým lze prokázat totožnost;</w:t>
      </w:r>
    </w:p>
    <w:p w14:paraId="413ADCCE" w14:textId="77777777" w:rsidR="002E296D" w:rsidRPr="002E296D" w:rsidRDefault="002E296D" w:rsidP="002E296D">
      <w:pPr>
        <w:numPr>
          <w:ilvl w:val="0"/>
          <w:numId w:val="6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E296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Oddací list;</w:t>
      </w:r>
    </w:p>
    <w:p w14:paraId="0A35AAAC" w14:textId="77777777" w:rsidR="002E296D" w:rsidRPr="002E296D" w:rsidRDefault="002E296D" w:rsidP="002E296D">
      <w:pPr>
        <w:numPr>
          <w:ilvl w:val="0"/>
          <w:numId w:val="6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E296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Doklad o rozvodu manželství s údajem o právní moci.</w:t>
      </w:r>
    </w:p>
    <w:p w14:paraId="47E1482C" w14:textId="77777777" w:rsidR="002E296D" w:rsidRPr="002E296D" w:rsidRDefault="002E296D" w:rsidP="002E296D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2E296D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8. Jaké jsou potřebné formuláře a kde jsou k dispozici</w:t>
      </w:r>
    </w:p>
    <w:p w14:paraId="289AA8F6" w14:textId="77777777" w:rsidR="002E296D" w:rsidRPr="002E296D" w:rsidRDefault="002E296D" w:rsidP="002E296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E296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Jednotný formulář není stanoven</w:t>
      </w:r>
    </w:p>
    <w:p w14:paraId="5050AB33" w14:textId="77777777" w:rsidR="001C6CE4" w:rsidRDefault="001C6CE4"/>
    <w:sectPr w:rsidR="001C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40AE"/>
    <w:multiLevelType w:val="multilevel"/>
    <w:tmpl w:val="0730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82B95"/>
    <w:multiLevelType w:val="multilevel"/>
    <w:tmpl w:val="625C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065A2"/>
    <w:multiLevelType w:val="multilevel"/>
    <w:tmpl w:val="6C44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C4654"/>
    <w:multiLevelType w:val="multilevel"/>
    <w:tmpl w:val="974A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E4FB1"/>
    <w:multiLevelType w:val="multilevel"/>
    <w:tmpl w:val="178E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50085"/>
    <w:multiLevelType w:val="multilevel"/>
    <w:tmpl w:val="179A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6D"/>
    <w:rsid w:val="001C6CE4"/>
    <w:rsid w:val="002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677B"/>
  <w15:chartTrackingRefBased/>
  <w15:docId w15:val="{64B5E49B-25DE-4DB6-BC11-826C8861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E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2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29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29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E2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4205771212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Oldřiška Cejková</dc:creator>
  <cp:keywords/>
  <dc:description/>
  <cp:lastModifiedBy>Oldřiška Cejková</cp:lastModifiedBy>
  <cp:revision>1</cp:revision>
  <dcterms:created xsi:type="dcterms:W3CDTF">2021-04-27T09:09:00Z</dcterms:created>
  <dcterms:modified xsi:type="dcterms:W3CDTF">2021-04-27T09:10:00Z</dcterms:modified>
</cp:coreProperties>
</file>