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8DE2" w14:textId="77777777" w:rsidR="003C031F" w:rsidRPr="00B35657" w:rsidRDefault="003C031F" w:rsidP="003C031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B35657">
        <w:rPr>
          <w:rFonts w:eastAsia="Times New Roman" w:cs="Times New Roman"/>
          <w:b/>
          <w:bCs/>
          <w:sz w:val="36"/>
          <w:szCs w:val="36"/>
          <w:lang w:eastAsia="cs-CZ"/>
        </w:rPr>
        <w:t>Uzavření manželství</w:t>
      </w:r>
    </w:p>
    <w:p w14:paraId="5C7FE1BB" w14:textId="77777777" w:rsidR="003C031F" w:rsidRPr="00B35657" w:rsidRDefault="003C031F" w:rsidP="00B356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723495D" wp14:editId="7FC25849">
            <wp:extent cx="476250" cy="476250"/>
            <wp:effectExtent l="0" t="0" r="0" b="0"/>
            <wp:docPr id="1" name="obrázek 1" descr="folder-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der-docu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Manželství lze uzavřít před kterýmkoli matričním úřadem v ČR, před orgánem státem registrované církve, před orgánem státem registrované náboženské společnosti, před jakýmkoli obecním úřadem, je-li život toho, kdo chce manželství uzavřít, ohrožen; v cizině před kapitánem lodi plující pod vlajkou ČR, kapitánem letadla registrovaného v ČR nebo velitelem vojenské jednotky ČR v zahraničí, je-li život toho, kdo chce uzavřít manželství, přímo ohrožen, před zastupitelským úřadem ČR v cizině, v cizině též před orgánem tomu zmocněným. </w:t>
      </w:r>
      <w:r w:rsidR="0028686F">
        <w:rPr>
          <w:rFonts w:eastAsia="Times New Roman" w:cs="Times New Roman"/>
          <w:sz w:val="24"/>
          <w:szCs w:val="24"/>
          <w:lang w:eastAsia="cs-CZ"/>
        </w:rPr>
        <w:pict w14:anchorId="5DC1F11D">
          <v:rect id="_x0000_i1025" style="width:0;height:1.5pt" o:hralign="center" o:hrstd="t" o:hr="t" fillcolor="#a0a0a0" stroked="f"/>
        </w:pict>
      </w:r>
    </w:p>
    <w:p w14:paraId="3103997A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01. Identifikační kód:</w:t>
      </w:r>
    </w:p>
    <w:p w14:paraId="7223AF4A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02. Kód:</w:t>
      </w:r>
    </w:p>
    <w:p w14:paraId="5E089F25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03. Pojmenování (název) životní situace:</w:t>
      </w:r>
      <w:r w:rsidRPr="00B35657">
        <w:rPr>
          <w:rFonts w:eastAsia="Times New Roman" w:cs="Times New Roman"/>
          <w:sz w:val="24"/>
          <w:szCs w:val="24"/>
          <w:lang w:eastAsia="cs-CZ"/>
        </w:rPr>
        <w:br/>
        <w:t>Uzavření manželství</w:t>
      </w:r>
    </w:p>
    <w:p w14:paraId="0BCE32A0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04. Základní informace k životní situaci:</w:t>
      </w:r>
      <w:r w:rsidRPr="00B35657">
        <w:rPr>
          <w:rFonts w:eastAsia="Times New Roman" w:cs="Times New Roman"/>
          <w:sz w:val="24"/>
          <w:szCs w:val="24"/>
          <w:lang w:eastAsia="cs-CZ"/>
        </w:rPr>
        <w:br/>
        <w:t>Manželství lze uzavřít:</w:t>
      </w:r>
    </w:p>
    <w:p w14:paraId="0078D1FC" w14:textId="77777777" w:rsidR="003C031F" w:rsidRPr="00B35657" w:rsidRDefault="003C031F" w:rsidP="003C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před kterýmkoli matričním úřadem v ČR</w:t>
      </w:r>
    </w:p>
    <w:p w14:paraId="361C6A51" w14:textId="77777777" w:rsidR="003C031F" w:rsidRPr="00B35657" w:rsidRDefault="003C031F" w:rsidP="003C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před orgánem státem registrované církve</w:t>
      </w:r>
    </w:p>
    <w:p w14:paraId="7B2780FC" w14:textId="77777777" w:rsidR="003C031F" w:rsidRPr="00B35657" w:rsidRDefault="003C031F" w:rsidP="003C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před orgánem státem registrované náboženské společnosti</w:t>
      </w:r>
    </w:p>
    <w:p w14:paraId="358C4DDE" w14:textId="77777777" w:rsidR="003C031F" w:rsidRPr="00B35657" w:rsidRDefault="003C031F" w:rsidP="003C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před jakýmkoli obecním úřadem, je-li život toho, kdo chce manželství uzavřít, ohrožen</w:t>
      </w:r>
    </w:p>
    <w:p w14:paraId="6293FD1C" w14:textId="77777777" w:rsidR="003C031F" w:rsidRPr="00B35657" w:rsidRDefault="003C031F" w:rsidP="003C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v cizině před kapitánem lodi plující pod vlajkou ČR, kapitánem letadla registrovaného v ČR nebo velitelem vojenské jednotky ČR v zahraničí, je-li život toho, kdo chce uzavřít manželství, přímo ohrožen</w:t>
      </w:r>
    </w:p>
    <w:p w14:paraId="6262159A" w14:textId="77777777" w:rsidR="003C031F" w:rsidRPr="00B35657" w:rsidRDefault="003C031F" w:rsidP="003C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před zastupitelským úřadem ČR v cizině</w:t>
      </w:r>
    </w:p>
    <w:p w14:paraId="67E3AD81" w14:textId="77777777" w:rsidR="003C031F" w:rsidRPr="00B35657" w:rsidRDefault="003C031F" w:rsidP="003C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v cizině též před orgánem tomu zmocněným</w:t>
      </w:r>
    </w:p>
    <w:p w14:paraId="248411AB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05. Kdo je oprávněn v této věci jednat (podat žádost apod.):</w:t>
      </w:r>
      <w:r w:rsidRPr="00B35657">
        <w:rPr>
          <w:rFonts w:eastAsia="Times New Roman" w:cs="Times New Roman"/>
          <w:sz w:val="24"/>
          <w:szCs w:val="24"/>
          <w:lang w:eastAsia="cs-CZ"/>
        </w:rPr>
        <w:br/>
        <w:t>Manželství se uzavírá svobodným a úplným souhlasným prohlášením muže a ženy o tom, že spolu vstupují do manželství. Dotazník k uzavření manželství-žádost podávají společně, případně jeden ze snoubenců.</w:t>
      </w:r>
    </w:p>
    <w:p w14:paraId="79A6A4DC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06. Jaké jsou podmínky a postup pro řešení životní situace:</w:t>
      </w:r>
      <w:r w:rsidRPr="00B35657">
        <w:rPr>
          <w:rFonts w:eastAsia="Times New Roman" w:cs="Times New Roman"/>
          <w:sz w:val="24"/>
          <w:szCs w:val="24"/>
          <w:lang w:eastAsia="cs-CZ"/>
        </w:rPr>
        <w:br/>
        <w:t>Doručení dotazníku k uzavření manželství, včetně stanovených dokladů, a to k matričnímu úřadu</w:t>
      </w:r>
      <w:r w:rsidR="00B35657">
        <w:rPr>
          <w:rFonts w:eastAsia="Times New Roman" w:cs="Times New Roman"/>
          <w:sz w:val="24"/>
          <w:szCs w:val="24"/>
          <w:lang w:eastAsia="cs-CZ"/>
        </w:rPr>
        <w:t>,</w:t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 v jehož obvodu bude manželství uzavřeno.</w:t>
      </w:r>
    </w:p>
    <w:p w14:paraId="090F80AA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07. Jakým způsobem můžete zahájit řešení životní situace:</w:t>
      </w:r>
      <w:r w:rsidR="00B35657">
        <w:rPr>
          <w:rFonts w:eastAsia="Times New Roman" w:cs="Times New Roman"/>
          <w:sz w:val="24"/>
          <w:szCs w:val="24"/>
          <w:lang w:eastAsia="cs-CZ"/>
        </w:rPr>
        <w:br/>
        <w:t>V</w:t>
      </w:r>
      <w:r w:rsidRPr="00B35657">
        <w:rPr>
          <w:rFonts w:eastAsia="Times New Roman" w:cs="Times New Roman"/>
          <w:sz w:val="24"/>
          <w:szCs w:val="24"/>
          <w:lang w:eastAsia="cs-CZ"/>
        </w:rPr>
        <w:t>yplněn</w:t>
      </w:r>
      <w:r w:rsidR="00B35657">
        <w:rPr>
          <w:rFonts w:eastAsia="Times New Roman" w:cs="Times New Roman"/>
          <w:sz w:val="24"/>
          <w:szCs w:val="24"/>
          <w:lang w:eastAsia="cs-CZ"/>
        </w:rPr>
        <w:t>ím</w:t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 dotazníku u příslušného matričního úřadu</w:t>
      </w:r>
      <w:r w:rsidR="00B35657">
        <w:rPr>
          <w:rFonts w:eastAsia="Times New Roman" w:cs="Times New Roman"/>
          <w:sz w:val="24"/>
          <w:szCs w:val="24"/>
          <w:lang w:eastAsia="cs-CZ"/>
        </w:rPr>
        <w:t>.</w:t>
      </w:r>
    </w:p>
    <w:p w14:paraId="32C7AD3C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lastRenderedPageBreak/>
        <w:t>08. Na které instituci životní situaci řešit:</w:t>
      </w:r>
      <w:r w:rsidR="00B35657">
        <w:rPr>
          <w:rFonts w:eastAsia="Times New Roman" w:cs="Times New Roman"/>
          <w:sz w:val="24"/>
          <w:szCs w:val="24"/>
          <w:lang w:eastAsia="cs-CZ"/>
        </w:rPr>
        <w:br/>
        <w:t>P</w:t>
      </w:r>
      <w:r w:rsidRPr="00B35657">
        <w:rPr>
          <w:rFonts w:eastAsia="Times New Roman" w:cs="Times New Roman"/>
          <w:sz w:val="24"/>
          <w:szCs w:val="24"/>
          <w:lang w:eastAsia="cs-CZ"/>
        </w:rPr>
        <w:t>odáním vyplněného dotazníku u příslušného matričního úřadu.</w:t>
      </w:r>
    </w:p>
    <w:p w14:paraId="314DA878" w14:textId="30824776" w:rsidR="00B35657" w:rsidRDefault="003C031F" w:rsidP="00B35657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09. Kde, s kým a kdy životní situaci řešit:</w:t>
      </w:r>
      <w:r w:rsidRPr="00B35657">
        <w:rPr>
          <w:rFonts w:eastAsia="Times New Roman" w:cs="Times New Roman"/>
          <w:sz w:val="24"/>
          <w:szCs w:val="24"/>
          <w:lang w:eastAsia="cs-CZ"/>
        </w:rPr>
        <w:br/>
        <w:t xml:space="preserve">Odbor správní, oddělení </w:t>
      </w:r>
      <w:r w:rsidR="00B35657">
        <w:rPr>
          <w:rFonts w:eastAsia="Times New Roman" w:cs="Times New Roman"/>
          <w:sz w:val="24"/>
          <w:szCs w:val="24"/>
          <w:lang w:eastAsia="cs-CZ"/>
        </w:rPr>
        <w:t>MATRIKY</w:t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EA08EE">
        <w:rPr>
          <w:rFonts w:eastAsia="Times New Roman" w:cs="Times New Roman"/>
          <w:sz w:val="24"/>
          <w:szCs w:val="24"/>
          <w:lang w:eastAsia="cs-CZ"/>
        </w:rPr>
        <w:t>Náměstí 205, Zbůch</w:t>
      </w:r>
      <w:r w:rsidRPr="00B35657">
        <w:rPr>
          <w:rFonts w:eastAsia="Times New Roman" w:cs="Times New Roman"/>
          <w:sz w:val="24"/>
          <w:szCs w:val="24"/>
          <w:lang w:eastAsia="cs-CZ"/>
        </w:rPr>
        <w:br/>
        <w:t>úřední dny: pondělí a středa: od 07:30 do 17:</w:t>
      </w:r>
      <w:r w:rsidR="00B35657">
        <w:rPr>
          <w:rFonts w:eastAsia="Times New Roman" w:cs="Times New Roman"/>
          <w:sz w:val="24"/>
          <w:szCs w:val="24"/>
          <w:lang w:eastAsia="cs-CZ"/>
        </w:rPr>
        <w:t>0</w:t>
      </w:r>
      <w:r w:rsidRPr="00B35657">
        <w:rPr>
          <w:rFonts w:eastAsia="Times New Roman" w:cs="Times New Roman"/>
          <w:sz w:val="24"/>
          <w:szCs w:val="24"/>
          <w:lang w:eastAsia="cs-CZ"/>
        </w:rPr>
        <w:t>0 hodin</w:t>
      </w:r>
      <w:r w:rsidRPr="00B35657">
        <w:rPr>
          <w:rFonts w:eastAsia="Times New Roman" w:cs="Times New Roman"/>
          <w:sz w:val="24"/>
          <w:szCs w:val="24"/>
          <w:lang w:eastAsia="cs-CZ"/>
        </w:rPr>
        <w:br/>
        <w:t>úterý</w:t>
      </w:r>
      <w:r w:rsidR="00EA08EE">
        <w:rPr>
          <w:rFonts w:eastAsia="Times New Roman" w:cs="Times New Roman"/>
          <w:sz w:val="24"/>
          <w:szCs w:val="24"/>
          <w:lang w:eastAsia="cs-CZ"/>
        </w:rPr>
        <w:t>,</w:t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 čtvrtek</w:t>
      </w:r>
      <w:r w:rsidR="00EA08EE">
        <w:rPr>
          <w:rFonts w:eastAsia="Times New Roman" w:cs="Times New Roman"/>
          <w:sz w:val="24"/>
          <w:szCs w:val="24"/>
          <w:lang w:eastAsia="cs-CZ"/>
        </w:rPr>
        <w:t xml:space="preserve"> a pátek</w:t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:  na základě </w:t>
      </w:r>
      <w:r w:rsidR="00B35657">
        <w:rPr>
          <w:rFonts w:eastAsia="Times New Roman" w:cs="Times New Roman"/>
          <w:sz w:val="24"/>
          <w:szCs w:val="24"/>
          <w:lang w:eastAsia="cs-CZ"/>
        </w:rPr>
        <w:t xml:space="preserve">telefonického objednání, </w:t>
      </w:r>
      <w:r w:rsidR="00EA08EE">
        <w:rPr>
          <w:rFonts w:eastAsia="Times New Roman" w:cs="Times New Roman"/>
          <w:sz w:val="24"/>
          <w:szCs w:val="24"/>
          <w:lang w:eastAsia="cs-CZ"/>
        </w:rPr>
        <w:t xml:space="preserve">Oldřiška Čejková, tel. </w:t>
      </w:r>
      <w:r w:rsidR="00EA08EE" w:rsidRPr="00EA08EE">
        <w:rPr>
          <w:rFonts w:eastAsia="Times New Roman" w:cs="Times New Roman"/>
          <w:b/>
          <w:bCs/>
          <w:sz w:val="24"/>
          <w:szCs w:val="24"/>
          <w:lang w:eastAsia="cs-CZ"/>
        </w:rPr>
        <w:t>377 936 344</w:t>
      </w:r>
    </w:p>
    <w:p w14:paraId="3887B2A3" w14:textId="77777777" w:rsidR="00844BDC" w:rsidRDefault="00844BDC" w:rsidP="00844BD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0B44DCFD" w14:textId="48DCD704" w:rsidR="00351072" w:rsidRDefault="003C031F" w:rsidP="00844BD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10. Jaké doklady je nutné mít s sebou:</w:t>
      </w:r>
    </w:p>
    <w:p w14:paraId="6BDE7DC5" w14:textId="1820F9EE" w:rsidR="003C031F" w:rsidRPr="00B35657" w:rsidRDefault="003C031F" w:rsidP="00370160">
      <w:pPr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370160">
        <w:rPr>
          <w:rFonts w:eastAsia="Times New Roman" w:cs="Times New Roman"/>
          <w:i/>
          <w:sz w:val="24"/>
          <w:szCs w:val="24"/>
          <w:u w:val="single"/>
          <w:lang w:eastAsia="cs-CZ"/>
        </w:rPr>
        <w:t>Občané ČR předkládají</w:t>
      </w:r>
      <w:r w:rsidRPr="00B35657">
        <w:rPr>
          <w:rFonts w:eastAsia="Times New Roman" w:cs="Times New Roman"/>
          <w:i/>
          <w:sz w:val="24"/>
          <w:szCs w:val="24"/>
          <w:lang w:eastAsia="cs-CZ"/>
        </w:rPr>
        <w:t>:</w:t>
      </w:r>
    </w:p>
    <w:p w14:paraId="518BE0AE" w14:textId="77777777" w:rsidR="003C031F" w:rsidRPr="00B35657" w:rsidRDefault="003C031F" w:rsidP="00370160">
      <w:pPr>
        <w:numPr>
          <w:ilvl w:val="0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platné doklady totožnosti</w:t>
      </w:r>
      <w:r w:rsidR="00B3565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B35657">
        <w:rPr>
          <w:rFonts w:eastAsia="Times New Roman" w:cs="Times New Roman"/>
          <w:sz w:val="24"/>
          <w:szCs w:val="24"/>
          <w:lang w:eastAsia="cs-CZ"/>
        </w:rPr>
        <w:t>snoubenců</w:t>
      </w:r>
    </w:p>
    <w:p w14:paraId="7E37659F" w14:textId="77777777" w:rsidR="003C031F" w:rsidRPr="00B35657" w:rsidRDefault="003C031F" w:rsidP="00370160">
      <w:pPr>
        <w:numPr>
          <w:ilvl w:val="0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rodné listy snoubenců</w:t>
      </w:r>
    </w:p>
    <w:p w14:paraId="2E4292FA" w14:textId="77777777" w:rsidR="003C031F" w:rsidRPr="00B35657" w:rsidRDefault="003C031F" w:rsidP="00370160">
      <w:pPr>
        <w:numPr>
          <w:ilvl w:val="0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rozvedení s</w:t>
      </w:r>
      <w:r w:rsidR="00B35657">
        <w:rPr>
          <w:rFonts w:eastAsia="Times New Roman" w:cs="Times New Roman"/>
          <w:sz w:val="24"/>
          <w:szCs w:val="24"/>
          <w:lang w:eastAsia="cs-CZ"/>
        </w:rPr>
        <w:t>n</w:t>
      </w:r>
      <w:r w:rsidRPr="00B35657">
        <w:rPr>
          <w:rFonts w:eastAsia="Times New Roman" w:cs="Times New Roman"/>
          <w:sz w:val="24"/>
          <w:szCs w:val="24"/>
          <w:lang w:eastAsia="cs-CZ"/>
        </w:rPr>
        <w:t>oubenci předkládají pravomocný rozsudek o rozvodu manželství</w:t>
      </w:r>
    </w:p>
    <w:p w14:paraId="4B0D515E" w14:textId="77777777" w:rsidR="003C031F" w:rsidRPr="00B35657" w:rsidRDefault="003C031F" w:rsidP="00370160">
      <w:pPr>
        <w:numPr>
          <w:ilvl w:val="0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ovdovělí snoubenci úmrtní list zemřelého manžela</w:t>
      </w:r>
    </w:p>
    <w:p w14:paraId="58F7671A" w14:textId="77777777" w:rsidR="003C031F" w:rsidRPr="00B35657" w:rsidRDefault="003C031F" w:rsidP="00370160">
      <w:pPr>
        <w:numPr>
          <w:ilvl w:val="0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pravomocný rozsudek okresního soudu o povolení uzavření manželství osobou nezletilou, starší 16 let</w:t>
      </w:r>
    </w:p>
    <w:p w14:paraId="263B3620" w14:textId="77777777" w:rsidR="003C031F" w:rsidRDefault="003C031F" w:rsidP="0037016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pravomocný rozsudek okresního soudu o povolení uzavření manželství osobou stiženou duševní poruchou</w:t>
      </w:r>
    </w:p>
    <w:p w14:paraId="48982FC2" w14:textId="77777777" w:rsidR="00370160" w:rsidRPr="00B35657" w:rsidRDefault="00370160" w:rsidP="00370160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14:paraId="116CFFEB" w14:textId="77777777" w:rsidR="003C031F" w:rsidRPr="00B35657" w:rsidRDefault="003C031F" w:rsidP="00370160">
      <w:pPr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370160">
        <w:rPr>
          <w:rFonts w:eastAsia="Times New Roman" w:cs="Times New Roman"/>
          <w:i/>
          <w:sz w:val="24"/>
          <w:szCs w:val="24"/>
          <w:u w:val="single"/>
          <w:lang w:eastAsia="cs-CZ"/>
        </w:rPr>
        <w:t>Cizí státní občan dále předloží</w:t>
      </w:r>
      <w:r w:rsidRPr="00B35657">
        <w:rPr>
          <w:rFonts w:eastAsia="Times New Roman" w:cs="Times New Roman"/>
          <w:i/>
          <w:sz w:val="24"/>
          <w:szCs w:val="24"/>
          <w:lang w:eastAsia="cs-CZ"/>
        </w:rPr>
        <w:t>:</w:t>
      </w:r>
    </w:p>
    <w:p w14:paraId="1DA29711" w14:textId="77777777" w:rsidR="003C031F" w:rsidRPr="00B35657" w:rsidRDefault="003C031F" w:rsidP="0037016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doklad o právní způsobilosti k uzavření manželství</w:t>
      </w:r>
      <w:r w:rsidR="00B35657">
        <w:rPr>
          <w:rFonts w:eastAsia="Times New Roman" w:cs="Times New Roman"/>
          <w:sz w:val="24"/>
          <w:szCs w:val="24"/>
          <w:lang w:eastAsia="cs-CZ"/>
        </w:rPr>
        <w:t xml:space="preserve"> vydaný domovským státem</w:t>
      </w:r>
    </w:p>
    <w:p w14:paraId="018A1F9A" w14:textId="77777777" w:rsidR="003C031F" w:rsidRPr="00B35657" w:rsidRDefault="003C031F" w:rsidP="0037016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po konzultaci s matrikářem v některých případech potvrzení o oprávněnosti pobytu na území ČR, vydané Policií ČR-oddělení cizinecké policie, které není starší 7 pracovních dnů ke dni podání žádosti</w:t>
      </w:r>
    </w:p>
    <w:p w14:paraId="2AEB01CE" w14:textId="2B8301E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11. Jaké jsou potřebné formuláře a kde jsou k dispozici:</w:t>
      </w: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br/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Formuláře </w:t>
      </w:r>
      <w:r w:rsidR="00B35657">
        <w:rPr>
          <w:rFonts w:eastAsia="Times New Roman" w:cs="Times New Roman"/>
          <w:sz w:val="24"/>
          <w:szCs w:val="24"/>
          <w:lang w:eastAsia="cs-CZ"/>
        </w:rPr>
        <w:t xml:space="preserve">se vyplní přímo s matrikářkou OÚ </w:t>
      </w:r>
      <w:r w:rsidR="0028686F">
        <w:rPr>
          <w:rFonts w:eastAsia="Times New Roman" w:cs="Times New Roman"/>
          <w:sz w:val="24"/>
          <w:szCs w:val="24"/>
          <w:lang w:eastAsia="cs-CZ"/>
        </w:rPr>
        <w:t>Zbůch</w:t>
      </w:r>
      <w:r w:rsidR="00B35657">
        <w:rPr>
          <w:rFonts w:eastAsia="Times New Roman" w:cs="Times New Roman"/>
          <w:sz w:val="24"/>
          <w:szCs w:val="24"/>
          <w:lang w:eastAsia="cs-CZ"/>
        </w:rPr>
        <w:t>.</w:t>
      </w:r>
    </w:p>
    <w:p w14:paraId="14B111C8" w14:textId="77777777" w:rsidR="003C031F" w:rsidRPr="00B35657" w:rsidRDefault="003C031F" w:rsidP="00370160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12. Jaké jsou poplatky a jak je lze uhradit:</w:t>
      </w:r>
    </w:p>
    <w:p w14:paraId="6803F1BE" w14:textId="77777777" w:rsidR="003C031F" w:rsidRPr="00B35657" w:rsidRDefault="003C031F" w:rsidP="00370160">
      <w:pPr>
        <w:numPr>
          <w:ilvl w:val="0"/>
          <w:numId w:val="5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 xml:space="preserve">uzavření manželství mezi snoubenci, nemají-li trvalý pobyt na území ČR - vybírá se správní poplatek ve výši </w:t>
      </w:r>
      <w:r w:rsidRPr="00370160">
        <w:rPr>
          <w:rFonts w:eastAsia="Times New Roman" w:cs="Times New Roman"/>
          <w:b/>
          <w:sz w:val="24"/>
          <w:szCs w:val="24"/>
          <w:lang w:eastAsia="cs-CZ"/>
        </w:rPr>
        <w:t>3.000 Kč</w:t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7A5E0489" w14:textId="77777777" w:rsidR="003C031F" w:rsidRPr="00B35657" w:rsidRDefault="003C031F" w:rsidP="00370160">
      <w:pPr>
        <w:numPr>
          <w:ilvl w:val="0"/>
          <w:numId w:val="5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 xml:space="preserve">uzavření manželství mezi snoubenci, z nichž pouze jeden má trvalý pobyt na území ČR - vybírá se správní poplatek ve výši </w:t>
      </w:r>
      <w:r w:rsidRPr="00370160">
        <w:rPr>
          <w:rFonts w:eastAsia="Times New Roman" w:cs="Times New Roman"/>
          <w:b/>
          <w:sz w:val="24"/>
          <w:szCs w:val="24"/>
          <w:lang w:eastAsia="cs-CZ"/>
        </w:rPr>
        <w:t>2.000 Kč</w:t>
      </w:r>
    </w:p>
    <w:p w14:paraId="03E103B2" w14:textId="77777777" w:rsidR="00370160" w:rsidRDefault="003C031F" w:rsidP="00370160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 xml:space="preserve">povolení uzavřít manželství mimo stanovenou dobu nebo mimo úředně určenou místnost ve </w:t>
      </w:r>
      <w:r w:rsidRPr="00370160">
        <w:rPr>
          <w:rFonts w:eastAsia="Times New Roman" w:cs="Times New Roman"/>
          <w:b/>
          <w:sz w:val="24"/>
          <w:szCs w:val="24"/>
          <w:lang w:eastAsia="cs-CZ"/>
        </w:rPr>
        <w:t>výši 1.000 Kč</w:t>
      </w:r>
      <w:r w:rsidR="0037016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70160">
        <w:rPr>
          <w:rFonts w:eastAsia="Times New Roman" w:cs="Times New Roman"/>
          <w:sz w:val="24"/>
          <w:szCs w:val="24"/>
          <w:lang w:eastAsia="cs-CZ"/>
        </w:rPr>
        <w:t>pokud je povolen sňatek mimo stanovenou dobu nebo mimo úředně určenou místnost, je třeba uhradit poplatek za služby u sňatkového obřadu, výše je určena dle schváleného sazebníku, který je k nahlédnutí u matričního úřadu.</w:t>
      </w:r>
      <w:r w:rsidR="007C601D" w:rsidRPr="00370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A5763F5" w14:textId="77777777" w:rsidR="00370160" w:rsidRDefault="00370160" w:rsidP="00370160">
      <w:pPr>
        <w:numPr>
          <w:ilvl w:val="0"/>
          <w:numId w:val="5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</w:t>
      </w:r>
      <w:r w:rsidR="007C601D" w:rsidRPr="00370160">
        <w:rPr>
          <w:rFonts w:eastAsia="Times New Roman" w:cs="Times New Roman"/>
          <w:sz w:val="24"/>
          <w:szCs w:val="24"/>
          <w:lang w:eastAsia="cs-CZ"/>
        </w:rPr>
        <w:t>a vydání vysvědčení o právní způsobilosti k uzavření manželství v cizině nebo s cizincem </w:t>
      </w:r>
      <w:r w:rsidR="007C601D" w:rsidRPr="00370160">
        <w:rPr>
          <w:rFonts w:eastAsia="Times New Roman" w:cs="Times New Roman"/>
          <w:b/>
          <w:bCs/>
          <w:sz w:val="24"/>
          <w:szCs w:val="24"/>
          <w:lang w:eastAsia="cs-CZ"/>
        </w:rPr>
        <w:t>500 Kč</w:t>
      </w:r>
      <w:r w:rsidR="007C601D" w:rsidRPr="00370160">
        <w:rPr>
          <w:rFonts w:eastAsia="Times New Roman" w:cs="Times New Roman"/>
          <w:sz w:val="24"/>
          <w:szCs w:val="24"/>
          <w:lang w:eastAsia="cs-CZ"/>
        </w:rPr>
        <w:t>. </w:t>
      </w:r>
    </w:p>
    <w:p w14:paraId="35A292DC" w14:textId="77777777" w:rsidR="00370160" w:rsidRDefault="00370160" w:rsidP="00370160">
      <w:pPr>
        <w:numPr>
          <w:ilvl w:val="0"/>
          <w:numId w:val="5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</w:t>
      </w:r>
      <w:r w:rsidR="007C601D" w:rsidRPr="00370160">
        <w:rPr>
          <w:rFonts w:eastAsia="Times New Roman" w:cs="Times New Roman"/>
          <w:sz w:val="24"/>
          <w:szCs w:val="24"/>
          <w:lang w:eastAsia="cs-CZ"/>
        </w:rPr>
        <w:t xml:space="preserve">ystavení prvního oddacího listu je od správního poplatku </w:t>
      </w:r>
      <w:r w:rsidR="007C601D" w:rsidRPr="00370160">
        <w:rPr>
          <w:rFonts w:eastAsia="Times New Roman" w:cs="Times New Roman"/>
          <w:b/>
          <w:bCs/>
          <w:sz w:val="24"/>
          <w:szCs w:val="24"/>
          <w:lang w:eastAsia="cs-CZ"/>
        </w:rPr>
        <w:t>osvobozeno</w:t>
      </w:r>
      <w:r w:rsidR="007C601D" w:rsidRPr="00370160">
        <w:rPr>
          <w:rFonts w:eastAsia="Times New Roman" w:cs="Times New Roman"/>
          <w:sz w:val="24"/>
          <w:szCs w:val="24"/>
          <w:lang w:eastAsia="cs-CZ"/>
        </w:rPr>
        <w:t>.</w:t>
      </w:r>
    </w:p>
    <w:p w14:paraId="38E8C821" w14:textId="77777777" w:rsidR="007C601D" w:rsidRDefault="00370160" w:rsidP="00370160">
      <w:pPr>
        <w:numPr>
          <w:ilvl w:val="0"/>
          <w:numId w:val="5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</w:t>
      </w:r>
      <w:r w:rsidR="007C601D" w:rsidRPr="00370160">
        <w:rPr>
          <w:rFonts w:eastAsia="Times New Roman" w:cs="Times New Roman"/>
          <w:sz w:val="24"/>
          <w:szCs w:val="24"/>
          <w:lang w:eastAsia="cs-CZ"/>
        </w:rPr>
        <w:t xml:space="preserve">a vydání každého dalšího oddacího listu (tj. druhopisu oddacího listu) je stanoven správní poplatek </w:t>
      </w:r>
      <w:r w:rsidR="007C601D" w:rsidRPr="00370160">
        <w:rPr>
          <w:rFonts w:eastAsia="Times New Roman" w:cs="Times New Roman"/>
          <w:b/>
          <w:bCs/>
          <w:sz w:val="24"/>
          <w:szCs w:val="24"/>
          <w:lang w:eastAsia="cs-CZ"/>
        </w:rPr>
        <w:t>100 Kč</w:t>
      </w:r>
      <w:r w:rsidR="007C601D" w:rsidRPr="00370160">
        <w:rPr>
          <w:rFonts w:eastAsia="Times New Roman" w:cs="Times New Roman"/>
          <w:sz w:val="24"/>
          <w:szCs w:val="24"/>
          <w:lang w:eastAsia="cs-CZ"/>
        </w:rPr>
        <w:t>.  </w:t>
      </w:r>
    </w:p>
    <w:p w14:paraId="55527B65" w14:textId="77777777" w:rsidR="00351072" w:rsidRPr="00370160" w:rsidRDefault="00351072" w:rsidP="00351072">
      <w:pPr>
        <w:spacing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Poplatky se hradí hotově </w:t>
      </w:r>
      <w:r w:rsidR="007663AE">
        <w:rPr>
          <w:rFonts w:eastAsia="Times New Roman" w:cs="Times New Roman"/>
          <w:sz w:val="24"/>
          <w:szCs w:val="24"/>
          <w:lang w:eastAsia="cs-CZ"/>
        </w:rPr>
        <w:t xml:space="preserve">v pokladně OÚ na základě vydaného potvrzení </w:t>
      </w:r>
      <w:r>
        <w:rPr>
          <w:rFonts w:eastAsia="Times New Roman" w:cs="Times New Roman"/>
          <w:sz w:val="24"/>
          <w:szCs w:val="24"/>
          <w:lang w:eastAsia="cs-CZ"/>
        </w:rPr>
        <w:t>matrikář</w:t>
      </w:r>
      <w:r w:rsidR="007663AE">
        <w:rPr>
          <w:rFonts w:eastAsia="Times New Roman" w:cs="Times New Roman"/>
          <w:sz w:val="24"/>
          <w:szCs w:val="24"/>
          <w:lang w:eastAsia="cs-CZ"/>
        </w:rPr>
        <w:t>ky.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5854B0A0" w14:textId="77777777" w:rsidR="00370160" w:rsidRDefault="007C601D" w:rsidP="00370160">
      <w:pPr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lastRenderedPageBreak/>
        <w:t>13. Jaké jsou lhůty pro vyřízení</w:t>
      </w:r>
    </w:p>
    <w:p w14:paraId="4408C949" w14:textId="77777777" w:rsidR="007C601D" w:rsidRPr="00370160" w:rsidRDefault="007C601D" w:rsidP="00370160">
      <w:pPr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Oddací list je vystaven do 30 dnů ode dne obdržení podkladů. </w:t>
      </w:r>
    </w:p>
    <w:p w14:paraId="201EC339" w14:textId="77777777" w:rsidR="00370160" w:rsidRDefault="00370160" w:rsidP="00370160">
      <w:pPr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5734230B" w14:textId="77777777" w:rsidR="00351072" w:rsidRPr="00370160" w:rsidRDefault="003C031F" w:rsidP="00351072">
      <w:pPr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14. Kteří jsou další účastníci (dotčení) řešení životní situace:</w:t>
      </w:r>
      <w:r w:rsidRPr="00370160">
        <w:rPr>
          <w:rFonts w:eastAsia="Times New Roman" w:cs="Times New Roman"/>
          <w:sz w:val="24"/>
          <w:szCs w:val="24"/>
          <w:lang w:eastAsia="cs-CZ"/>
        </w:rPr>
        <w:br/>
      </w:r>
      <w:r w:rsidR="00351072" w:rsidRPr="00370160">
        <w:rPr>
          <w:rFonts w:eastAsia="Times New Roman" w:cs="Times New Roman"/>
          <w:sz w:val="24"/>
          <w:szCs w:val="24"/>
          <w:lang w:eastAsia="cs-CZ"/>
        </w:rPr>
        <w:t>Svědci, kteří jsou v den konání sňatečného obřadu ztotožněni dle občanského průkazu, cestovního dokladu nebo průkazu povolení k pobytu, atd.</w:t>
      </w:r>
    </w:p>
    <w:p w14:paraId="063145D3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Pokud snoubenec, popřípadě snoubenci nemluví nebo nerozumí česky, nebo snoubenec, popřípadě snoubenci jsou neslyšící nebo němí, je nutná při prohlášení o uzavření manželství přítomnost tlumočníka.</w:t>
      </w:r>
      <w:r w:rsidR="00B35657" w:rsidRPr="0037016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70160">
        <w:rPr>
          <w:rFonts w:eastAsia="Times New Roman" w:cs="Times New Roman"/>
          <w:sz w:val="24"/>
          <w:szCs w:val="24"/>
          <w:lang w:eastAsia="cs-CZ"/>
        </w:rPr>
        <w:t>Účast tlumočníka zajišťuje jeden ze snoubenců na vlastní náklady.</w:t>
      </w:r>
    </w:p>
    <w:p w14:paraId="2B50678D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15. Jaké další činnosti jsou po žadateli požadovány:</w:t>
      </w:r>
      <w:r w:rsidRPr="00370160">
        <w:rPr>
          <w:rFonts w:eastAsia="Times New Roman" w:cs="Times New Roman"/>
          <w:sz w:val="24"/>
          <w:szCs w:val="24"/>
          <w:lang w:eastAsia="cs-CZ"/>
        </w:rPr>
        <w:br/>
        <w:t>Po uzavření manželství je manželům vydán oddací list, na základě kterého žádají o vydání nového občanského průkazu, a to u kterékoli obce s rozšířenou působností.</w:t>
      </w:r>
    </w:p>
    <w:p w14:paraId="46A15308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16. Elektronická služba, kterou lze využít:</w:t>
      </w:r>
      <w:r w:rsidRPr="00370160">
        <w:rPr>
          <w:rFonts w:eastAsia="Times New Roman" w:cs="Times New Roman"/>
          <w:sz w:val="24"/>
          <w:szCs w:val="24"/>
          <w:lang w:eastAsia="cs-CZ"/>
        </w:rPr>
        <w:br/>
        <w:t>není k dispozici</w:t>
      </w:r>
    </w:p>
    <w:p w14:paraId="35FB2656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17. Podle kterého právního předpisu se postupuje:</w:t>
      </w:r>
    </w:p>
    <w:p w14:paraId="7EFA6F34" w14:textId="77777777" w:rsidR="003C031F" w:rsidRPr="00370160" w:rsidRDefault="003C031F" w:rsidP="003C03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Zákon č. 301/2000 Sb., o matrikách, jménu a příjmení a o změně některých souvisejících předpisů, ve znění pozdějších předpisů</w:t>
      </w:r>
    </w:p>
    <w:p w14:paraId="68892668" w14:textId="77777777" w:rsidR="003C031F" w:rsidRPr="00370160" w:rsidRDefault="003C031F" w:rsidP="003C03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Vyhláška č. 207/2001 Sb., k zákonu o matrikách, ve znění pozdějších předpisů</w:t>
      </w:r>
    </w:p>
    <w:p w14:paraId="7093622F" w14:textId="77777777" w:rsidR="003C031F" w:rsidRPr="00370160" w:rsidRDefault="003C031F" w:rsidP="003C03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Zákon č. 89/2012 Sb., občanský zákoník</w:t>
      </w:r>
    </w:p>
    <w:p w14:paraId="612A8F52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18. Jaké jsou související předpisy:</w:t>
      </w:r>
    </w:p>
    <w:p w14:paraId="38C92C82" w14:textId="77777777" w:rsidR="003C031F" w:rsidRPr="00370160" w:rsidRDefault="003C031F" w:rsidP="003C03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Zákon č. 634/2004 Sb., o správních poplatcích, ve znění pozdějších předpisů</w:t>
      </w:r>
    </w:p>
    <w:p w14:paraId="18BD4A66" w14:textId="77777777" w:rsidR="003C031F" w:rsidRPr="00370160" w:rsidRDefault="003C031F" w:rsidP="003C03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Zákon č. 500/2004 Sb., správní řád, ve znění pozdějších předpisů</w:t>
      </w:r>
    </w:p>
    <w:p w14:paraId="30DBF65C" w14:textId="77777777" w:rsidR="003C031F" w:rsidRPr="00370160" w:rsidRDefault="003C031F" w:rsidP="003C03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Zákon č. 326/1999 Sb., o pobytu cizinců na území ČR a o změně některých zákonů</w:t>
      </w:r>
    </w:p>
    <w:p w14:paraId="0186EFF5" w14:textId="77777777" w:rsidR="003C031F" w:rsidRPr="00370160" w:rsidRDefault="003C031F" w:rsidP="003C03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Zákon č. 325/1999 Sb., o azylu a o změně zákona č. 283/1991 Sb., o Polici ČR, ve znění pozdějších předpisů</w:t>
      </w:r>
    </w:p>
    <w:p w14:paraId="30B036E3" w14:textId="77777777" w:rsidR="003C031F" w:rsidRPr="00370160" w:rsidRDefault="003C031F" w:rsidP="003C03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Sdělení č. 235/1995 Sb., Ministerstva zahraničních věcí ČR o sjednání Smlouvy mezi ČR a SR o úpravě některých otázek na úseku matrik a státního občanství</w:t>
      </w:r>
    </w:p>
    <w:p w14:paraId="733674BC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19. Jaké jsou opravné prostředky a jak se uplatňují:</w:t>
      </w:r>
      <w:r w:rsidRPr="00370160">
        <w:rPr>
          <w:rFonts w:eastAsia="Times New Roman" w:cs="Times New Roman"/>
          <w:sz w:val="24"/>
          <w:szCs w:val="24"/>
          <w:lang w:eastAsia="cs-CZ"/>
        </w:rPr>
        <w:br/>
        <w:t xml:space="preserve">Proti rozhodnutí o zamítnutí povolení uzavření manželství mimo stanovenou dobu nebo mimo úředně určenou místnost je možné podat odvolání do 15 dnů ode dne jeho doručení. Odvolání se podává ke Krajskému úřadu </w:t>
      </w:r>
      <w:r w:rsidR="00E2051E" w:rsidRPr="00370160">
        <w:rPr>
          <w:rFonts w:eastAsia="Times New Roman" w:cs="Times New Roman"/>
          <w:sz w:val="24"/>
          <w:szCs w:val="24"/>
          <w:lang w:eastAsia="cs-CZ"/>
        </w:rPr>
        <w:t>Plzeňského</w:t>
      </w:r>
      <w:r w:rsidRPr="00370160">
        <w:rPr>
          <w:rFonts w:eastAsia="Times New Roman" w:cs="Times New Roman"/>
          <w:sz w:val="24"/>
          <w:szCs w:val="24"/>
          <w:lang w:eastAsia="cs-CZ"/>
        </w:rPr>
        <w:t xml:space="preserve"> kraje, a to prostřednictvím odboru správního.</w:t>
      </w:r>
    </w:p>
    <w:p w14:paraId="0B294693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20. Jaké sankce mohou být uplatněny v případě nedodržení povinností:</w:t>
      </w:r>
      <w:r w:rsidRPr="00370160">
        <w:rPr>
          <w:rFonts w:eastAsia="Times New Roman" w:cs="Times New Roman"/>
          <w:sz w:val="24"/>
          <w:szCs w:val="24"/>
          <w:lang w:eastAsia="cs-CZ"/>
        </w:rPr>
        <w:br/>
        <w:t>neuplatňují se</w:t>
      </w:r>
    </w:p>
    <w:p w14:paraId="4985316B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21. Nejčastější dotazy:</w:t>
      </w:r>
    </w:p>
    <w:p w14:paraId="15C5C2AB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Manželství nemůže být uzavřeno:</w:t>
      </w:r>
    </w:p>
    <w:p w14:paraId="5EC9EA11" w14:textId="77777777" w:rsidR="003C031F" w:rsidRPr="00370160" w:rsidRDefault="003C031F" w:rsidP="003C03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lastRenderedPageBreak/>
        <w:t>se ženatým mužem nebo vdanou ženou</w:t>
      </w:r>
    </w:p>
    <w:p w14:paraId="0325871D" w14:textId="77777777" w:rsidR="003C031F" w:rsidRPr="00370160" w:rsidRDefault="003C031F" w:rsidP="003C03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m</w:t>
      </w:r>
      <w:r w:rsidR="00E2051E" w:rsidRPr="00370160">
        <w:rPr>
          <w:rFonts w:eastAsia="Times New Roman" w:cs="Times New Roman"/>
          <w:sz w:val="24"/>
          <w:szCs w:val="24"/>
          <w:lang w:eastAsia="cs-CZ"/>
        </w:rPr>
        <w:t>ezi předky a potomky a mezi sour</w:t>
      </w:r>
      <w:r w:rsidRPr="00370160">
        <w:rPr>
          <w:rFonts w:eastAsia="Times New Roman" w:cs="Times New Roman"/>
          <w:sz w:val="24"/>
          <w:szCs w:val="24"/>
          <w:lang w:eastAsia="cs-CZ"/>
        </w:rPr>
        <w:t>ozenci; totéž platí o příbuzenském vztahu založeném na osvojení, pokud osvojení trvá</w:t>
      </w:r>
    </w:p>
    <w:p w14:paraId="51BD1D74" w14:textId="77777777" w:rsidR="003C031F" w:rsidRPr="00370160" w:rsidRDefault="003C031F" w:rsidP="003C03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nezletilým; výjimečně může soud z důležitých důvodů povolit uzavření manželství nezletilému staršímu 16 let</w:t>
      </w:r>
    </w:p>
    <w:p w14:paraId="5F1FD4A4" w14:textId="77777777" w:rsidR="003C031F" w:rsidRPr="00370160" w:rsidRDefault="003C031F" w:rsidP="003C03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osobou zbavenou způsobilosti k právním úkonům; osoba, jejíž způsobilost k právním úkonům je omezena, může uzavřít manželství jen s povolením soudu</w:t>
      </w:r>
    </w:p>
    <w:p w14:paraId="632D7ED4" w14:textId="77777777" w:rsidR="003C031F" w:rsidRPr="00370160" w:rsidRDefault="003C031F" w:rsidP="003C03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osobou stiženou dušení poruchou, která by měla za následek omezení nebo zbavení způsobilosti k právním úkonům; uzavření manželství takové osobě může povolit soud, je-li její zdravotní stav slučitelný s účelem uzavření manželství</w:t>
      </w:r>
    </w:p>
    <w:p w14:paraId="63677064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Manželství nevznikne:</w:t>
      </w:r>
    </w:p>
    <w:p w14:paraId="124FA351" w14:textId="77777777" w:rsidR="003C031F" w:rsidRPr="00370160" w:rsidRDefault="003C031F" w:rsidP="003C03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jestliže muž nebo žena byli k prohlášení o uzavření manželství donuceni fyzickým násilím</w:t>
      </w:r>
    </w:p>
    <w:p w14:paraId="14391EFD" w14:textId="77777777" w:rsidR="003C031F" w:rsidRPr="00370160" w:rsidRDefault="003C031F" w:rsidP="003C03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jestliže bylo uzavřeno nezletilým mladším 16 let</w:t>
      </w:r>
    </w:p>
    <w:p w14:paraId="6E668B1A" w14:textId="77777777" w:rsidR="003C031F" w:rsidRPr="00370160" w:rsidRDefault="003C031F" w:rsidP="003C03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jestliže nebylo uzavřeno před příslušným orgánem státu, církve nebo náboženské společnosti</w:t>
      </w:r>
    </w:p>
    <w:p w14:paraId="6EF35150" w14:textId="77777777" w:rsidR="003C031F" w:rsidRPr="00370160" w:rsidRDefault="003C031F" w:rsidP="003C03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jestliže při uzavírání manželství církevní formou nebylo předloženo oddávajícímu osvědčení vydané příslušným matričním úřadem</w:t>
      </w:r>
    </w:p>
    <w:p w14:paraId="0783676C" w14:textId="77777777" w:rsidR="008F18B4" w:rsidRPr="00370160" w:rsidRDefault="008F18B4">
      <w:pPr>
        <w:rPr>
          <w:sz w:val="24"/>
          <w:szCs w:val="24"/>
        </w:rPr>
      </w:pPr>
    </w:p>
    <w:sectPr w:rsidR="008F18B4" w:rsidRPr="0037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4A58"/>
    <w:multiLevelType w:val="multilevel"/>
    <w:tmpl w:val="948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531CE"/>
    <w:multiLevelType w:val="multilevel"/>
    <w:tmpl w:val="ED5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F5ABC"/>
    <w:multiLevelType w:val="multilevel"/>
    <w:tmpl w:val="5CC2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D74E3"/>
    <w:multiLevelType w:val="multilevel"/>
    <w:tmpl w:val="101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52381"/>
    <w:multiLevelType w:val="multilevel"/>
    <w:tmpl w:val="85F0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10469"/>
    <w:multiLevelType w:val="multilevel"/>
    <w:tmpl w:val="A9A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3512C"/>
    <w:multiLevelType w:val="multilevel"/>
    <w:tmpl w:val="9DD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B5C54"/>
    <w:multiLevelType w:val="multilevel"/>
    <w:tmpl w:val="BC36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7B086C"/>
    <w:multiLevelType w:val="multilevel"/>
    <w:tmpl w:val="799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B5C69"/>
    <w:multiLevelType w:val="multilevel"/>
    <w:tmpl w:val="01C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D42A5"/>
    <w:multiLevelType w:val="multilevel"/>
    <w:tmpl w:val="0C2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822844"/>
    <w:multiLevelType w:val="multilevel"/>
    <w:tmpl w:val="DE0C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1F"/>
    <w:rsid w:val="0028686F"/>
    <w:rsid w:val="00351072"/>
    <w:rsid w:val="00370160"/>
    <w:rsid w:val="003C031F"/>
    <w:rsid w:val="007320C5"/>
    <w:rsid w:val="007663AE"/>
    <w:rsid w:val="007C601D"/>
    <w:rsid w:val="00844BDC"/>
    <w:rsid w:val="008F18B4"/>
    <w:rsid w:val="00B35657"/>
    <w:rsid w:val="00E2051E"/>
    <w:rsid w:val="00E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0EC1"/>
  <w15:docId w15:val="{1C7AD313-8BCF-4F6E-AF77-ECCB219F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3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7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2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8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2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0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96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4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5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9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93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90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4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27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7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4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9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7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72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9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73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98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9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5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4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07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11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25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0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74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33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93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35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24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83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5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Kantová</dc:creator>
  <cp:lastModifiedBy>Oldřiška Cejková</cp:lastModifiedBy>
  <cp:revision>4</cp:revision>
  <dcterms:created xsi:type="dcterms:W3CDTF">2021-01-20T13:54:00Z</dcterms:created>
  <dcterms:modified xsi:type="dcterms:W3CDTF">2021-01-20T14:44:00Z</dcterms:modified>
</cp:coreProperties>
</file>