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ED39" w14:textId="77777777" w:rsidR="006C1545" w:rsidRPr="006C1545" w:rsidRDefault="006C1545" w:rsidP="006C1545">
      <w:pPr>
        <w:shd w:val="clear" w:color="auto" w:fill="F7F7F7"/>
        <w:spacing w:before="22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</w:pPr>
      <w:r w:rsidRPr="006C1545"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  <w:t>Doslovný výpis z matriční knihy</w:t>
      </w:r>
    </w:p>
    <w:p w14:paraId="37CA8EC8" w14:textId="77777777" w:rsidR="006C1545" w:rsidRPr="006C1545" w:rsidRDefault="006C1545" w:rsidP="006C1545">
      <w:pPr>
        <w:shd w:val="clear" w:color="auto" w:fill="F7F7F7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cs-CZ"/>
        </w:rPr>
        <w:t>Doslovný výpis z matriční knihy obsahuje všechny údaje zapsané v matriční knize v původním i pozměněném znění.</w:t>
      </w:r>
    </w:p>
    <w:p w14:paraId="70D457C9" w14:textId="77777777" w:rsidR="006C1545" w:rsidRPr="006C1545" w:rsidRDefault="006C1545" w:rsidP="006C1545">
      <w:pPr>
        <w:shd w:val="clear" w:color="auto" w:fill="F7F7F7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Matriční úřad vydá doslovný výpis z matriční knihy:</w:t>
      </w:r>
    </w:p>
    <w:p w14:paraId="1D389EA7" w14:textId="77777777" w:rsidR="006C1545" w:rsidRPr="006C1545" w:rsidRDefault="006C1545" w:rsidP="006C154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fyzické osobě, které se zápis týká, nebo členům její rodiny (</w:t>
      </w:r>
      <w:r w:rsidRPr="006C1545">
        <w:rPr>
          <w:rFonts w:ascii="Arial" w:eastAsia="Times New Roman" w:hAnsi="Arial" w:cs="Arial"/>
          <w:i/>
          <w:iCs/>
          <w:color w:val="000000"/>
          <w:sz w:val="27"/>
          <w:szCs w:val="27"/>
          <w:lang w:eastAsia="cs-CZ"/>
        </w:rPr>
        <w:t>za členy rodiny se dle zákona o matrikách považují manžel, partner, rodiče, děti, prarodiče, vnuci a pravnuci), </w:t>
      </w: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jejím sourozencům a dále zmocněncům těchto osob.</w:t>
      </w:r>
    </w:p>
    <w:p w14:paraId="202B1E0C" w14:textId="77777777" w:rsidR="006C1545" w:rsidRPr="006C1545" w:rsidRDefault="006C1545" w:rsidP="006C154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státní orgán pro úřední potřebu*</w:t>
      </w:r>
    </w:p>
    <w:p w14:paraId="312C80BC" w14:textId="77777777" w:rsidR="006C1545" w:rsidRPr="006C1545" w:rsidRDefault="006C1545" w:rsidP="006C1545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orgán územního samosprávného celku pro výkon přenesené působnosti*</w:t>
      </w:r>
    </w:p>
    <w:p w14:paraId="135385FD" w14:textId="77777777" w:rsidR="006C1545" w:rsidRPr="006C1545" w:rsidRDefault="006C1545" w:rsidP="006C15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Požádají-li výše uvedené oprávněné osoby o vydání doslovného výpisu z matriční knihy prostřednictvím zmocněnce, musí být </w:t>
      </w:r>
      <w:r w:rsidRPr="006C1545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její podpis na plné moci úředně ověřen</w:t>
      </w: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14:paraId="0647FEA6" w14:textId="77777777" w:rsidR="006C1545" w:rsidRPr="006C1545" w:rsidRDefault="006C1545" w:rsidP="006C15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Co je třeba předložit:</w:t>
      </w:r>
    </w:p>
    <w:p w14:paraId="1300E193" w14:textId="77777777" w:rsidR="006C1545" w:rsidRPr="006C1545" w:rsidRDefault="006C1545" w:rsidP="006C154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písemnou žádost o vydání doslovného výpisu s datem matriční události</w:t>
      </w:r>
    </w:p>
    <w:p w14:paraId="23DA91E1" w14:textId="77777777" w:rsidR="006C1545" w:rsidRPr="006C1545" w:rsidRDefault="006C1545" w:rsidP="006C154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platný průkaz totožnosti</w:t>
      </w:r>
    </w:p>
    <w:p w14:paraId="131B378A" w14:textId="77777777" w:rsidR="006C1545" w:rsidRPr="006C1545" w:rsidRDefault="006C1545" w:rsidP="006C154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doklady, kterými žadatel prokáže, že se zápis týká jeho, nebo členů jeho rodiny a jeho sourozenců</w:t>
      </w:r>
    </w:p>
    <w:p w14:paraId="162E5199" w14:textId="77777777" w:rsidR="006C1545" w:rsidRPr="006C1545" w:rsidRDefault="006C1545" w:rsidP="006C1545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ověřenou plnou moc, vyřizuje-li žádost zmocněnec těchto osob Pokud budete žádost vyřizovat poštou, doslovný výpis Vám bude zaslán na doručenku do vlastních rukou nebo jej matriční úřad předá po předložení platného průkazu totožnosti.</w:t>
      </w:r>
    </w:p>
    <w:p w14:paraId="09FD115C" w14:textId="77777777" w:rsidR="006C1545" w:rsidRPr="006C1545" w:rsidRDefault="006C1545" w:rsidP="006C15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Matriční úřad je povinen rozhodnout o vydání doslovného výpisu z matriční knihy </w:t>
      </w:r>
      <w:r w:rsidRPr="006C1545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do 30 dnů</w:t>
      </w: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ve zvlášť složitých případech rozhodne nejdéle </w:t>
      </w:r>
      <w:r w:rsidRPr="006C1545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do 60 dnů.</w:t>
      </w:r>
    </w:p>
    <w:p w14:paraId="4C8FA16E" w14:textId="77777777" w:rsidR="006C1545" w:rsidRPr="006C1545" w:rsidRDefault="006C1545" w:rsidP="006C15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Správní poplatek:</w:t>
      </w:r>
    </w:p>
    <w:p w14:paraId="3D30DCD7" w14:textId="77777777" w:rsidR="006C1545" w:rsidRPr="006C1545" w:rsidRDefault="006C1545" w:rsidP="006C15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 vydání doslovného výpisu z matriční knihy formou fotokopie zaplatí žadatel správní poplatek 15 Kč za první stránku a 5 Kč za každou další započatou schránku, je-li kopie pořizována na kopírovacím zařízení nebo tiskárně počítače.</w:t>
      </w:r>
    </w:p>
    <w:p w14:paraId="169502D1" w14:textId="77777777" w:rsidR="006C1545" w:rsidRPr="006C1545" w:rsidRDefault="006C1545" w:rsidP="006C1545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6C154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Formulář:</w:t>
      </w:r>
    </w:p>
    <w:p w14:paraId="18406DFF" w14:textId="343DD1E4" w:rsidR="0097006D" w:rsidRDefault="006C1545" w:rsidP="006C1545">
      <w:pPr>
        <w:shd w:val="clear" w:color="auto" w:fill="F7F7F7"/>
        <w:spacing w:before="100" w:beforeAutospacing="1" w:after="100" w:afterAutospacing="1" w:line="240" w:lineRule="auto"/>
      </w:pP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Předepsaný formulář není stanoven.</w:t>
      </w:r>
      <w:r w:rsidRPr="006C1545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</w:p>
    <w:sectPr w:rsidR="0097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3B0"/>
    <w:multiLevelType w:val="multilevel"/>
    <w:tmpl w:val="446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C40C6"/>
    <w:multiLevelType w:val="multilevel"/>
    <w:tmpl w:val="488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5345F"/>
    <w:multiLevelType w:val="multilevel"/>
    <w:tmpl w:val="E004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45"/>
    <w:rsid w:val="006C1545"/>
    <w:rsid w:val="009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625D"/>
  <w15:chartTrackingRefBased/>
  <w15:docId w15:val="{88F8892F-AA0B-436B-92A0-C3EF4C0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1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15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1545"/>
    <w:rPr>
      <w:b/>
      <w:bCs/>
    </w:rPr>
  </w:style>
  <w:style w:type="character" w:styleId="Zdraznn">
    <w:name w:val="Emphasis"/>
    <w:basedOn w:val="Standardnpsmoodstavce"/>
    <w:uiPriority w:val="20"/>
    <w:qFormat/>
    <w:rsid w:val="006C154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1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Cejková</dc:creator>
  <cp:keywords/>
  <dc:description/>
  <cp:lastModifiedBy>Oldřiška Cejková</cp:lastModifiedBy>
  <cp:revision>1</cp:revision>
  <dcterms:created xsi:type="dcterms:W3CDTF">2021-04-27T08:58:00Z</dcterms:created>
  <dcterms:modified xsi:type="dcterms:W3CDTF">2021-04-27T08:58:00Z</dcterms:modified>
</cp:coreProperties>
</file>